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rekord kostki rubika?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obecny rekord kostki rubika i od czego zależy wynik gracza? Przeczytasz o tym w naszym artykule, jeśli takowa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ciekawoski i fakty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nasyzm blogu publikujemy szereg informacji dotyczących wynalazku jakim była kostka Rubika. Bardzo często wspominamy nie tylko o założycielu, czyli węgierskim architekcie ale także o Mistrzostwach Świata w tejże dziedzinie jaką jest Speedcubing. Opisujemy wszelkiego rodzaju producentów kostek Rubika. Szczególnie tych chińskich lub japońskich, którzy jako liderzy na rynku międzynarodowym specjalizują się w produkcji nowoczesnych kostkek, które wykorzystywane są do pobijania światowych rekordów. No właśnie o samych rekordach jeszcze nie wspomnieliśmy na naszym blogu! Czas więc sprawdzić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rekord kostki Rubika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2020 rok i jaka jest historia owych rekordów.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 kostki rubika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Kombinacji pomieszenia kostki rubika jest wiele, biorąc pod uwagę te modele, które posiadają 6 ścianek jest ich, aż 43 tryliony! Pierwsze rekordy były bite na klasycznej wersji kostki wtedy też pojedyncze ułożenie wynosiło 22,95 - </w:t>
      </w:r>
      <w:r>
        <w:rPr>
          <w:rFonts w:ascii="calibri" w:hAnsi="calibri" w:eastAsia="calibri" w:cs="calibri"/>
          <w:sz w:val="24"/>
          <w:szCs w:val="24"/>
          <w:b/>
        </w:rPr>
        <w:t xml:space="preserve">rekord kostki rubika</w:t>
      </w:r>
      <w:r>
        <w:rPr>
          <w:rFonts w:ascii="calibri" w:hAnsi="calibri" w:eastAsia="calibri" w:cs="calibri"/>
          <w:sz w:val="24"/>
          <w:szCs w:val="24"/>
        </w:rPr>
        <w:t xml:space="preserve"> został ustanowiony w 1982 roku przez Minh Thai. Aktualnie wynosi on 4.59 i został ustanowiony przez SeungBeom'a Cho. Pamiętajmy jednak, iż nowoczesne kostki nie mają problemu z zacinaniem się, co ma ogromny wpływ na szybkość ułożenia poszczególnej kombinacji!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a-rub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2026-05-16T04:49:35+02:00</dcterms:created>
  <dcterms:modified xsi:type="dcterms:W3CDTF">2026-05-16T04:49:35+02:00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