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MoYu MoFangJiaoShi Container Cube colo - nauka przez zabawę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MoYu MoFangJiaoShi Container Cube colo model kostki rubika, jeden z wielu dostępnych w szerokiej ofercie sklepu internetowego Netcube. Sprawdźmy jak wykorzystać go do nauki poprzez zabawę.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MoYu MoFangJiaoShi - kostka rubika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systemy edukacji na świecie stawiają na języki oraz wiedzę ścisłą. A mówiąc o wiedzy ścisłej nie sposób poruszyć tematu analitycznego myślenia. Jak nauczyć swoje dziecko swego rodzaju kombinatoryki i logicznego myślenia? Możemy zacząć od najmłodszych lat dziecka podsuwając mu łamigłówki, gry logiczne czy to planszowe czy w wersji elektronicznej. Również kostki rubika sprawdzą się w tej roli rewelacyjnie, jedną z nich może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MoYu MoFangJiaoShi Container Cube colo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MoYu MoFangJiaoShi Container Cube colo - kolorowa zabawa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7px; height:4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Kostki Rubika mogą być ciekawym odkryciem dla Twojego dziecka, początkowo zabijaczem czasu, alternatywą dla gier na smartphonie, tablecie czy komputrze. Z czasem, gdy dziecko złapie bakcyla będzie układać przeróżne wzory, być może oglądać tutoriale w sieci, wyszukiwać rozwiązania. A wszystko to wpłynie na rozwój umiejętności analitycznych i logicznych, które w przyszłości sprawią, że Twoje dziecko nie będzie miało problemu z matematycznymi zadaniami czy zrozumieniem fizyki. W sklepie NetCube znajdziesz wiele modeli kostek w tym </w:t>
      </w:r>
      <w:r>
        <w:rPr>
          <w:rFonts w:ascii="calibri" w:hAnsi="calibri" w:eastAsia="calibri" w:cs="calibri"/>
          <w:sz w:val="24"/>
          <w:szCs w:val="24"/>
          <w:b/>
        </w:rPr>
        <w:t xml:space="preserve">MoYu MoFangJiaoShi Container Cube colo</w:t>
      </w:r>
      <w:r>
        <w:rPr>
          <w:rFonts w:ascii="calibri" w:hAnsi="calibri" w:eastAsia="calibri" w:cs="calibri"/>
          <w:sz w:val="24"/>
          <w:szCs w:val="24"/>
        </w:rPr>
        <w:t xml:space="preserve">, sprawdź już teraz ofertę dla początkujących!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cube.com.pl/moyu-mofangjiaoshi-container-cube-color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2025-12-10T12:18:15+01:00</dcterms:created>
  <dcterms:modified xsi:type="dcterms:W3CDTF">2025-12-10T12:18:15+01:00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