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MoYu MoFangJiaoShi Container Cube colo - nauka przez zabawę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MoYu MoFangJiaoShi Container Cube colo model kostki rubika, jeden z wielu dostępnych w szerokiej ofercie sklepu internetowego Netcube. Sprawdźmy jak wykorzystać go do nauki poprzez zabawę.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MoYu MoFangJiaoShi - kostka rubika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systemy edukacji na świecie stawiają na języki oraz wiedzę ścisłą. A mówiąc o wiedzy ścisłej nie sposób poruszyć tematu analitycznego myślenia. Jak nauczyć swoje dziecko swego rodzaju kombinatoryki i logicznego myślenia? Możemy zacząć od najmłodszych lat dziecka podsuwając mu łamigłówki, gry logiczne czy to planszowe czy w wersji elektronicznej. Również kostki rubika sprawdzą się w tej roli rewelacyjnie, jedną z nich może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MoYu MoFangJiaoShi Container Cube colo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MoYu MoFangJiaoShi Container Cube colo - kolorowa zabawa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7px; height:4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Kostki Rubika mogą być ciekawym odkryciem dla Twojego dziecka, początkowo zabijaczem czasu, alternatywą dla gier na smartphonie, tablecie czy komputrze. Z czasem, gdy dziecko złapie bakcyla będzie układać przeróżne wzory, być może oglądać tutoriale w sieci, wyszukiwać rozwiązania. A wszystko to wpłynie na rozwój umiejętności analitycznych i logicznych, które w przyszłości sprawią, że Twoje dziecko nie będzie miało problemu z matematycznymi zadaniami czy zrozumieniem fizyki. W sklepie NetCube znajdziesz wiele modeli kostek w tym </w:t>
      </w:r>
      <w:r>
        <w:rPr>
          <w:rFonts w:ascii="calibri" w:hAnsi="calibri" w:eastAsia="calibri" w:cs="calibri"/>
          <w:sz w:val="24"/>
          <w:szCs w:val="24"/>
          <w:b/>
        </w:rPr>
        <w:t xml:space="preserve">MoYu MoFangJiaoShi Container Cube colo</w:t>
      </w:r>
      <w:r>
        <w:rPr>
          <w:rFonts w:ascii="calibri" w:hAnsi="calibri" w:eastAsia="calibri" w:cs="calibri"/>
          <w:sz w:val="24"/>
          <w:szCs w:val="24"/>
        </w:rPr>
        <w:t xml:space="preserve">, sprawdź już teraz ofertę dla początkujących!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cube.com.pl/moyu-mofangjiaoshi-container-cube-color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2026-10-26T11:26:35+01:00</dcterms:created>
  <dcterms:modified xsi:type="dcterms:W3CDTF">2026-10-26T11:26:35+01:00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